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FC" w:rsidRDefault="003E3DA5" w:rsidP="00CA43F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ISL </w:t>
      </w:r>
      <w:r w:rsidR="00252397">
        <w:rPr>
          <w:rFonts w:ascii="Arial" w:hAnsi="Arial" w:cs="Arial"/>
          <w:b/>
          <w:u w:val="single"/>
        </w:rPr>
        <w:t xml:space="preserve">Baseline Assessment </w:t>
      </w:r>
      <w:r w:rsidR="00A05C46">
        <w:rPr>
          <w:rFonts w:ascii="Arial" w:hAnsi="Arial" w:cs="Arial"/>
          <w:b/>
          <w:u w:val="single"/>
        </w:rPr>
        <w:t>Guidance Document</w:t>
      </w:r>
    </w:p>
    <w:p w:rsidR="00F602E0" w:rsidRDefault="00F602E0" w:rsidP="005508CC">
      <w:pPr>
        <w:rPr>
          <w:rFonts w:ascii="Arial" w:hAnsi="Arial" w:cs="Arial"/>
        </w:rPr>
      </w:pPr>
    </w:p>
    <w:p w:rsidR="004E7717" w:rsidRDefault="004E7717" w:rsidP="004E77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Having listened to feedback from service users, </w:t>
      </w:r>
      <w:r w:rsidR="00F01E28" w:rsidRPr="009A0A15">
        <w:rPr>
          <w:rFonts w:ascii="Arial" w:hAnsi="Arial" w:cs="Arial"/>
        </w:rPr>
        <w:t>ISL</w:t>
      </w:r>
      <w:r>
        <w:rPr>
          <w:rFonts w:ascii="Arial" w:hAnsi="Arial" w:cs="Arial"/>
        </w:rPr>
        <w:t xml:space="preserve"> have </w:t>
      </w:r>
      <w:r w:rsidR="00F01E28" w:rsidRPr="009A0A15">
        <w:rPr>
          <w:rFonts w:ascii="Arial" w:hAnsi="Arial" w:cs="Arial"/>
        </w:rPr>
        <w:t>consolidated</w:t>
      </w:r>
      <w:r>
        <w:rPr>
          <w:rFonts w:ascii="Arial" w:hAnsi="Arial" w:cs="Arial"/>
        </w:rPr>
        <w:t xml:space="preserve"> the range of differing “additional forms” </w:t>
      </w:r>
      <w:r w:rsidRPr="009A0A15">
        <w:rPr>
          <w:rFonts w:ascii="Arial" w:hAnsi="Arial" w:cs="Arial"/>
        </w:rPr>
        <w:t>into</w:t>
      </w:r>
      <w:r w:rsidR="00F01E28" w:rsidRPr="009A0A15">
        <w:rPr>
          <w:rFonts w:ascii="Arial" w:hAnsi="Arial" w:cs="Arial"/>
        </w:rPr>
        <w:t xml:space="preserve"> one</w:t>
      </w:r>
      <w:r w:rsidR="007B2044" w:rsidRPr="009A0A1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B2044" w:rsidRPr="009A0A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From January 2020, </w:t>
      </w:r>
      <w:r w:rsidRPr="009A0A15">
        <w:rPr>
          <w:rFonts w:ascii="Arial" w:hAnsi="Arial" w:cs="Arial"/>
        </w:rPr>
        <w:t>you will only need to fill out the Service Request (</w:t>
      </w:r>
      <w:bookmarkStart w:id="0" w:name="_GoBack"/>
      <w:bookmarkEnd w:id="0"/>
      <w:r w:rsidRPr="009A0A15">
        <w:rPr>
          <w:rFonts w:ascii="Arial" w:hAnsi="Arial" w:cs="Arial"/>
        </w:rPr>
        <w:t>SR) and the ISL Baseline Assessment form which</w:t>
      </w:r>
      <w:r>
        <w:rPr>
          <w:rFonts w:ascii="Arial" w:hAnsi="Arial" w:cs="Arial"/>
        </w:rPr>
        <w:t xml:space="preserve"> we hope will</w:t>
      </w:r>
      <w:r w:rsidRPr="009A0A15">
        <w:rPr>
          <w:rFonts w:ascii="Arial" w:hAnsi="Arial" w:cs="Arial"/>
        </w:rPr>
        <w:t xml:space="preserve"> make </w:t>
      </w:r>
      <w:r>
        <w:rPr>
          <w:rFonts w:ascii="Arial" w:hAnsi="Arial" w:cs="Arial"/>
        </w:rPr>
        <w:t>requesting ISL</w:t>
      </w:r>
      <w:r w:rsidRPr="009A0A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services more straightforward.  </w:t>
      </w:r>
    </w:p>
    <w:p w:rsidR="00B76CF7" w:rsidRDefault="00B76CF7" w:rsidP="005508CC">
      <w:pPr>
        <w:rPr>
          <w:rFonts w:ascii="Arial" w:hAnsi="Arial" w:cs="Arial"/>
        </w:rPr>
      </w:pPr>
    </w:p>
    <w:p w:rsidR="00FE0644" w:rsidRPr="004F40C9" w:rsidRDefault="005875E3" w:rsidP="00CA43FC">
      <w:pPr>
        <w:rPr>
          <w:rFonts w:ascii="Arial" w:hAnsi="Arial" w:cs="Arial"/>
          <w:b/>
          <w:u w:val="single"/>
        </w:rPr>
      </w:pPr>
      <w:r w:rsidRPr="004F40C9">
        <w:rPr>
          <w:rFonts w:ascii="Arial" w:hAnsi="Arial" w:cs="Arial"/>
          <w:b/>
          <w:u w:val="single"/>
        </w:rPr>
        <w:t xml:space="preserve">Additional </w:t>
      </w:r>
      <w:r w:rsidR="0044263E" w:rsidRPr="004F40C9">
        <w:rPr>
          <w:rFonts w:ascii="Arial" w:hAnsi="Arial" w:cs="Arial"/>
          <w:b/>
          <w:u w:val="single"/>
        </w:rPr>
        <w:t>n</w:t>
      </w:r>
      <w:r w:rsidRPr="004F40C9">
        <w:rPr>
          <w:rFonts w:ascii="Arial" w:hAnsi="Arial" w:cs="Arial"/>
          <w:b/>
          <w:u w:val="single"/>
        </w:rPr>
        <w:t>otes</w:t>
      </w:r>
      <w:r w:rsidR="00252397" w:rsidRPr="004F40C9">
        <w:rPr>
          <w:rFonts w:ascii="Arial" w:hAnsi="Arial" w:cs="Arial"/>
          <w:b/>
          <w:u w:val="single"/>
        </w:rPr>
        <w:t>:</w:t>
      </w:r>
    </w:p>
    <w:p w:rsidR="008A06A3" w:rsidRPr="00F0230A" w:rsidRDefault="008A06A3" w:rsidP="008A06A3">
      <w:pPr>
        <w:pStyle w:val="ListParagraph"/>
        <w:rPr>
          <w:rFonts w:ascii="Arial" w:hAnsi="Arial" w:cs="Arial"/>
        </w:rPr>
      </w:pPr>
    </w:p>
    <w:p w:rsidR="002600F5" w:rsidRPr="0077064E" w:rsidRDefault="00763834" w:rsidP="002600F5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</w:rPr>
      </w:pPr>
      <w:r w:rsidRPr="004E7717">
        <w:rPr>
          <w:rFonts w:ascii="Arial" w:hAnsi="Arial" w:cs="Arial"/>
        </w:rPr>
        <w:t>We have de</w:t>
      </w:r>
      <w:r w:rsidR="004E7717" w:rsidRPr="004E7717">
        <w:rPr>
          <w:rFonts w:ascii="Arial" w:hAnsi="Arial" w:cs="Arial"/>
        </w:rPr>
        <w:t>veloped</w:t>
      </w:r>
      <w:r w:rsidRPr="004E7717">
        <w:rPr>
          <w:rFonts w:ascii="Arial" w:hAnsi="Arial" w:cs="Arial"/>
        </w:rPr>
        <w:t xml:space="preserve"> a </w:t>
      </w:r>
      <w:r w:rsidR="004151F9" w:rsidRPr="004E7717">
        <w:rPr>
          <w:rFonts w:ascii="Arial" w:hAnsi="Arial" w:cs="Arial"/>
        </w:rPr>
        <w:t>simple set of metrics</w:t>
      </w:r>
      <w:r w:rsidR="004E7717" w:rsidRPr="004E7717">
        <w:rPr>
          <w:rFonts w:ascii="Arial" w:hAnsi="Arial" w:cs="Arial"/>
        </w:rPr>
        <w:t xml:space="preserve"> (measured at point of request and again during a review)</w:t>
      </w:r>
      <w:r w:rsidR="004E7717">
        <w:rPr>
          <w:rFonts w:ascii="Arial" w:hAnsi="Arial" w:cs="Arial"/>
        </w:rPr>
        <w:t xml:space="preserve"> as per below</w:t>
      </w:r>
      <w:r w:rsidR="0077064E">
        <w:rPr>
          <w:rFonts w:ascii="Arial" w:hAnsi="Arial" w:cs="Arial"/>
        </w:rPr>
        <w:t>:</w:t>
      </w:r>
    </w:p>
    <w:p w:rsidR="0077064E" w:rsidRPr="0077064E" w:rsidRDefault="0077064E" w:rsidP="0077064E">
      <w:pPr>
        <w:pStyle w:val="ListParagraph"/>
        <w:numPr>
          <w:ilvl w:val="0"/>
          <w:numId w:val="10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The views of the child/young person (where applicable and appropriate).</w:t>
      </w:r>
    </w:p>
    <w:p w:rsidR="0077064E" w:rsidRPr="0077064E" w:rsidRDefault="0077064E" w:rsidP="0077064E">
      <w:pPr>
        <w:pStyle w:val="ListParagraph"/>
        <w:numPr>
          <w:ilvl w:val="0"/>
          <w:numId w:val="10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The confidence levels of the adults working with the child/young person in understanding and meeting the child/young person’s needs.</w:t>
      </w:r>
    </w:p>
    <w:p w:rsidR="0077064E" w:rsidRPr="0077064E" w:rsidRDefault="0077064E" w:rsidP="0077064E">
      <w:pPr>
        <w:pStyle w:val="ListParagraph"/>
        <w:numPr>
          <w:ilvl w:val="0"/>
          <w:numId w:val="10"/>
        </w:numPr>
        <w:rPr>
          <w:rFonts w:ascii="Arial" w:hAnsi="Arial" w:cs="Arial"/>
          <w:u w:val="single"/>
        </w:rPr>
      </w:pPr>
      <w:r w:rsidRPr="0077064E">
        <w:rPr>
          <w:rFonts w:ascii="Arial" w:hAnsi="Arial" w:cs="Arial"/>
        </w:rPr>
        <w:t xml:space="preserve">A desired outcome you wish to achieve as a result of ISL’s support and/or intervention. </w:t>
      </w:r>
    </w:p>
    <w:p w:rsidR="004E7717" w:rsidRPr="004E7717" w:rsidRDefault="004E7717" w:rsidP="004E7717">
      <w:pPr>
        <w:pStyle w:val="ListParagraph"/>
        <w:ind w:left="1080"/>
        <w:rPr>
          <w:rFonts w:ascii="Arial" w:hAnsi="Arial" w:cs="Arial"/>
          <w:u w:val="single"/>
        </w:rPr>
      </w:pPr>
    </w:p>
    <w:p w:rsidR="00AD224B" w:rsidRPr="00AD224B" w:rsidRDefault="000711BD" w:rsidP="00AD224B">
      <w:pPr>
        <w:pStyle w:val="ListParagraph"/>
        <w:numPr>
          <w:ilvl w:val="0"/>
          <w:numId w:val="5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Metric c)</w:t>
      </w:r>
      <w:r w:rsidR="00011109">
        <w:rPr>
          <w:rFonts w:ascii="Arial" w:hAnsi="Arial" w:cs="Arial"/>
        </w:rPr>
        <w:t xml:space="preserve"> uses a </w:t>
      </w:r>
      <w:r w:rsidR="003416CE" w:rsidRPr="004E7717">
        <w:rPr>
          <w:rFonts w:ascii="Arial" w:hAnsi="Arial" w:cs="Arial"/>
        </w:rPr>
        <w:t>Target, Monitoring and Evaluation (TME) scale</w:t>
      </w:r>
      <w:r w:rsidR="00011109">
        <w:rPr>
          <w:rFonts w:ascii="Arial" w:hAnsi="Arial" w:cs="Arial"/>
        </w:rPr>
        <w:t xml:space="preserve"> (originally develop by Dunsmir et al., 2009)</w:t>
      </w:r>
      <w:r w:rsidR="003416CE" w:rsidRPr="004E7717">
        <w:rPr>
          <w:rFonts w:ascii="Arial" w:hAnsi="Arial" w:cs="Arial"/>
        </w:rPr>
        <w:t>,</w:t>
      </w:r>
      <w:r w:rsidR="0065724F" w:rsidRPr="004E7717">
        <w:rPr>
          <w:rFonts w:ascii="Arial" w:hAnsi="Arial" w:cs="Arial"/>
        </w:rPr>
        <w:t xml:space="preserve"> to</w:t>
      </w:r>
      <w:r w:rsidR="00011109">
        <w:rPr>
          <w:rFonts w:ascii="Arial" w:hAnsi="Arial" w:cs="Arial"/>
        </w:rPr>
        <w:t xml:space="preserve"> collaborative</w:t>
      </w:r>
      <w:r w:rsidR="00EA5A10">
        <w:rPr>
          <w:rFonts w:ascii="Arial" w:hAnsi="Arial" w:cs="Arial"/>
        </w:rPr>
        <w:t>ly</w:t>
      </w:r>
      <w:r w:rsidR="0065724F" w:rsidRPr="004E7717">
        <w:rPr>
          <w:rFonts w:ascii="Arial" w:hAnsi="Arial" w:cs="Arial"/>
        </w:rPr>
        <w:t xml:space="preserve"> </w:t>
      </w:r>
      <w:r w:rsidR="005D60C6">
        <w:rPr>
          <w:rFonts w:ascii="Arial" w:hAnsi="Arial" w:cs="Arial"/>
        </w:rPr>
        <w:t>measure</w:t>
      </w:r>
      <w:r w:rsidR="0065724F" w:rsidRPr="004E7717">
        <w:rPr>
          <w:rFonts w:ascii="Arial" w:hAnsi="Arial" w:cs="Arial"/>
        </w:rPr>
        <w:t xml:space="preserve"> the impact and level of change</w:t>
      </w:r>
      <w:r>
        <w:rPr>
          <w:rFonts w:ascii="Arial" w:hAnsi="Arial" w:cs="Arial"/>
        </w:rPr>
        <w:t xml:space="preserve"> towards an outcome</w:t>
      </w:r>
      <w:r w:rsidR="005D60C6">
        <w:rPr>
          <w:rFonts w:ascii="Arial" w:hAnsi="Arial" w:cs="Arial"/>
        </w:rPr>
        <w:t xml:space="preserve"> you wish the child/young person to achieve</w:t>
      </w:r>
      <w:r w:rsidR="00011109">
        <w:rPr>
          <w:rFonts w:ascii="Arial" w:hAnsi="Arial" w:cs="Arial"/>
        </w:rPr>
        <w:t xml:space="preserve">. </w:t>
      </w:r>
      <w:r w:rsidR="00AD224B">
        <w:rPr>
          <w:rFonts w:ascii="Arial" w:hAnsi="Arial" w:cs="Arial"/>
        </w:rPr>
        <w:t>In order to do this;</w:t>
      </w:r>
    </w:p>
    <w:p w:rsidR="00AD224B" w:rsidRPr="005D60C6" w:rsidRDefault="005D60C6" w:rsidP="005D60C6">
      <w:pPr>
        <w:pStyle w:val="ListParagraph"/>
        <w:numPr>
          <w:ilvl w:val="0"/>
          <w:numId w:val="8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Using the available space, identify the </w:t>
      </w:r>
      <w:r w:rsidRPr="005D60C6">
        <w:rPr>
          <w:rFonts w:ascii="Arial" w:hAnsi="Arial" w:cs="Arial"/>
          <w:b/>
        </w:rPr>
        <w:t>desired outcome</w:t>
      </w:r>
      <w:r>
        <w:rPr>
          <w:rFonts w:ascii="Arial" w:hAnsi="Arial" w:cs="Arial"/>
        </w:rPr>
        <w:t xml:space="preserve"> you wish to be achieved.</w:t>
      </w:r>
      <w:r w:rsidR="00471C00">
        <w:rPr>
          <w:rFonts w:ascii="Arial" w:hAnsi="Arial" w:cs="Arial"/>
        </w:rPr>
        <w:t xml:space="preserve"> </w:t>
      </w:r>
    </w:p>
    <w:p w:rsidR="005D60C6" w:rsidRPr="005D60C6" w:rsidRDefault="005D60C6" w:rsidP="005D60C6">
      <w:pPr>
        <w:pStyle w:val="ListParagraph"/>
        <w:numPr>
          <w:ilvl w:val="0"/>
          <w:numId w:val="8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On a scale of 1-10, identify where you feel the child/young person is </w:t>
      </w:r>
      <w:r w:rsidRPr="005D60C6">
        <w:rPr>
          <w:rFonts w:ascii="Arial" w:hAnsi="Arial" w:cs="Arial"/>
          <w:b/>
        </w:rPr>
        <w:t xml:space="preserve">currently </w:t>
      </w:r>
      <w:r w:rsidR="00B000BA">
        <w:rPr>
          <w:rFonts w:ascii="Arial" w:hAnsi="Arial" w:cs="Arial"/>
          <w:b/>
        </w:rPr>
        <w:t>in achieving</w:t>
      </w:r>
      <w:r w:rsidRPr="00B367F8">
        <w:rPr>
          <w:rFonts w:ascii="Arial" w:hAnsi="Arial" w:cs="Arial"/>
          <w:b/>
        </w:rPr>
        <w:t xml:space="preserve"> this desired outcome</w:t>
      </w:r>
      <w:r>
        <w:rPr>
          <w:rFonts w:ascii="Arial" w:hAnsi="Arial" w:cs="Arial"/>
        </w:rPr>
        <w:t>.</w:t>
      </w:r>
      <w:r w:rsidR="00471C00">
        <w:rPr>
          <w:rFonts w:ascii="Arial" w:hAnsi="Arial" w:cs="Arial"/>
        </w:rPr>
        <w:t xml:space="preserve"> </w:t>
      </w:r>
    </w:p>
    <w:p w:rsidR="005D60C6" w:rsidRPr="00B367F8" w:rsidRDefault="005D60C6" w:rsidP="005D60C6">
      <w:pPr>
        <w:pStyle w:val="ListParagraph"/>
        <w:numPr>
          <w:ilvl w:val="0"/>
          <w:numId w:val="8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On a scale of 1-10, identify </w:t>
      </w:r>
      <w:r w:rsidR="006927B7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5D60C6">
        <w:rPr>
          <w:rFonts w:ascii="Arial" w:hAnsi="Arial" w:cs="Arial"/>
          <w:b/>
        </w:rPr>
        <w:t>expect</w:t>
      </w:r>
      <w:r w:rsidR="006927B7">
        <w:rPr>
          <w:rFonts w:ascii="Arial" w:hAnsi="Arial" w:cs="Arial"/>
          <w:b/>
        </w:rPr>
        <w:t xml:space="preserve">ed level of progress towards </w:t>
      </w:r>
      <w:r w:rsidRPr="00B367F8">
        <w:rPr>
          <w:rFonts w:ascii="Arial" w:hAnsi="Arial" w:cs="Arial"/>
          <w:b/>
        </w:rPr>
        <w:t>the desired outcome.</w:t>
      </w:r>
    </w:p>
    <w:p w:rsidR="008A06A3" w:rsidRPr="005508CC" w:rsidRDefault="008A06A3" w:rsidP="008A06A3">
      <w:pPr>
        <w:pStyle w:val="ListParagraph"/>
        <w:rPr>
          <w:rFonts w:ascii="Arial" w:hAnsi="Arial" w:cs="Arial"/>
          <w:u w:val="single"/>
        </w:rPr>
      </w:pPr>
    </w:p>
    <w:p w:rsidR="00F602E0" w:rsidRDefault="00252397" w:rsidP="00AD224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000FF">
        <w:rPr>
          <w:rFonts w:ascii="Arial" w:hAnsi="Arial" w:cs="Arial"/>
        </w:rPr>
        <w:t xml:space="preserve">In relation to the APDR section – </w:t>
      </w:r>
      <w:r w:rsidR="00011109">
        <w:rPr>
          <w:rFonts w:ascii="Arial" w:hAnsi="Arial" w:cs="Arial"/>
        </w:rPr>
        <w:t xml:space="preserve">Schools/settings are advised that </w:t>
      </w:r>
      <w:r w:rsidRPr="009000FF">
        <w:rPr>
          <w:rFonts w:ascii="Arial" w:hAnsi="Arial" w:cs="Arial"/>
        </w:rPr>
        <w:t xml:space="preserve">if you already have your own </w:t>
      </w:r>
      <w:r w:rsidR="000253C7">
        <w:rPr>
          <w:rFonts w:ascii="Arial" w:hAnsi="Arial" w:cs="Arial"/>
        </w:rPr>
        <w:t>APDR evidence/forms</w:t>
      </w:r>
      <w:r w:rsidRPr="009000FF">
        <w:rPr>
          <w:rFonts w:ascii="Arial" w:hAnsi="Arial" w:cs="Arial"/>
        </w:rPr>
        <w:t xml:space="preserve">, please feel free to </w:t>
      </w:r>
      <w:r w:rsidR="004151F9" w:rsidRPr="009000FF">
        <w:rPr>
          <w:rFonts w:ascii="Arial" w:hAnsi="Arial" w:cs="Arial"/>
        </w:rPr>
        <w:t>attach</w:t>
      </w:r>
      <w:r w:rsidR="000253C7">
        <w:rPr>
          <w:rFonts w:ascii="Arial" w:hAnsi="Arial" w:cs="Arial"/>
        </w:rPr>
        <w:t xml:space="preserve"> these documents</w:t>
      </w:r>
      <w:r w:rsidR="002540C0">
        <w:rPr>
          <w:rFonts w:ascii="Arial" w:hAnsi="Arial" w:cs="Arial"/>
        </w:rPr>
        <w:t xml:space="preserve"> to your request,</w:t>
      </w:r>
      <w:r w:rsidRPr="009000FF">
        <w:rPr>
          <w:rFonts w:ascii="Arial" w:hAnsi="Arial" w:cs="Arial"/>
        </w:rPr>
        <w:t xml:space="preserve"> rather than duplicating entry</w:t>
      </w:r>
      <w:r w:rsidR="00131DF6">
        <w:rPr>
          <w:rFonts w:ascii="Arial" w:hAnsi="Arial" w:cs="Arial"/>
        </w:rPr>
        <w:t xml:space="preserve"> within the baseline assessment form</w:t>
      </w:r>
      <w:r w:rsidRPr="009000FF">
        <w:rPr>
          <w:rFonts w:ascii="Arial" w:hAnsi="Arial" w:cs="Arial"/>
        </w:rPr>
        <w:t>. For more guidance and support in relation to APDR</w:t>
      </w:r>
      <w:r w:rsidR="000253C7">
        <w:rPr>
          <w:rFonts w:ascii="Arial" w:hAnsi="Arial" w:cs="Arial"/>
        </w:rPr>
        <w:t xml:space="preserve"> cycles</w:t>
      </w:r>
      <w:r w:rsidRPr="009000FF">
        <w:rPr>
          <w:rFonts w:ascii="Arial" w:hAnsi="Arial" w:cs="Arial"/>
        </w:rPr>
        <w:t>, please refer to the SEND toolkit</w:t>
      </w:r>
      <w:r w:rsidR="009000FF" w:rsidRPr="009000FF">
        <w:rPr>
          <w:rFonts w:ascii="Arial" w:hAnsi="Arial" w:cs="Arial"/>
        </w:rPr>
        <w:t xml:space="preserve"> which can be found on the link below. </w:t>
      </w:r>
    </w:p>
    <w:p w:rsidR="009000FF" w:rsidRPr="009000FF" w:rsidRDefault="009000FF" w:rsidP="009000FF">
      <w:pPr>
        <w:pStyle w:val="ListParagraph"/>
        <w:rPr>
          <w:rFonts w:ascii="Arial" w:hAnsi="Arial" w:cs="Arial"/>
        </w:rPr>
      </w:pPr>
    </w:p>
    <w:p w:rsidR="00F602E0" w:rsidRDefault="00604DF3" w:rsidP="00F602E0">
      <w:pPr>
        <w:pStyle w:val="ListParagraph"/>
        <w:rPr>
          <w:rFonts w:ascii="Arial" w:hAnsi="Arial" w:cs="Arial"/>
        </w:rPr>
      </w:pPr>
      <w:hyperlink r:id="rId5" w:history="1">
        <w:r w:rsidR="00F602E0" w:rsidRPr="009B3F6A">
          <w:rPr>
            <w:rStyle w:val="Hyperlink"/>
            <w:rFonts w:ascii="Arial" w:hAnsi="Arial" w:cs="Arial"/>
          </w:rPr>
          <w:t>http://publications.hertsforlearning.co.uk/160122/160407/236064/HfLSENDtoolkit2019/index.html?r=70</w:t>
        </w:r>
      </w:hyperlink>
    </w:p>
    <w:p w:rsidR="00941148" w:rsidRDefault="00941148" w:rsidP="00F602E0">
      <w:pPr>
        <w:pStyle w:val="ListParagraph"/>
        <w:rPr>
          <w:rFonts w:ascii="Arial" w:hAnsi="Arial" w:cs="Arial"/>
        </w:rPr>
      </w:pPr>
    </w:p>
    <w:p w:rsidR="00C24C76" w:rsidRDefault="00C24C76" w:rsidP="00CA43FC">
      <w:pPr>
        <w:rPr>
          <w:rFonts w:ascii="Arial" w:hAnsi="Arial" w:cs="Arial"/>
        </w:rPr>
      </w:pPr>
    </w:p>
    <w:sectPr w:rsidR="00C24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1FEE"/>
    <w:multiLevelType w:val="hybridMultilevel"/>
    <w:tmpl w:val="567C51DC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862BEE"/>
    <w:multiLevelType w:val="hybridMultilevel"/>
    <w:tmpl w:val="53C669D2"/>
    <w:lvl w:ilvl="0" w:tplc="7C7E7B3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910E88"/>
    <w:multiLevelType w:val="hybridMultilevel"/>
    <w:tmpl w:val="5A422C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668EC"/>
    <w:multiLevelType w:val="hybridMultilevel"/>
    <w:tmpl w:val="FECC99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24DD1"/>
    <w:multiLevelType w:val="hybridMultilevel"/>
    <w:tmpl w:val="6062F6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503DC"/>
    <w:multiLevelType w:val="hybridMultilevel"/>
    <w:tmpl w:val="44D2C050"/>
    <w:lvl w:ilvl="0" w:tplc="6B365AE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C459AD"/>
    <w:multiLevelType w:val="hybridMultilevel"/>
    <w:tmpl w:val="D3089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247E5"/>
    <w:multiLevelType w:val="hybridMultilevel"/>
    <w:tmpl w:val="1B26F058"/>
    <w:lvl w:ilvl="0" w:tplc="EC842F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874D22"/>
    <w:multiLevelType w:val="hybridMultilevel"/>
    <w:tmpl w:val="1868C8FA"/>
    <w:lvl w:ilvl="0" w:tplc="85D4A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99771C"/>
    <w:multiLevelType w:val="hybridMultilevel"/>
    <w:tmpl w:val="E6F84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46"/>
    <w:rsid w:val="00011109"/>
    <w:rsid w:val="000253C7"/>
    <w:rsid w:val="00037EDD"/>
    <w:rsid w:val="00067ED7"/>
    <w:rsid w:val="000711BD"/>
    <w:rsid w:val="00082D59"/>
    <w:rsid w:val="000C20B1"/>
    <w:rsid w:val="000D7DED"/>
    <w:rsid w:val="00131DF6"/>
    <w:rsid w:val="001674CC"/>
    <w:rsid w:val="00171E99"/>
    <w:rsid w:val="00182E1E"/>
    <w:rsid w:val="00212583"/>
    <w:rsid w:val="00235B34"/>
    <w:rsid w:val="002472C2"/>
    <w:rsid w:val="00252397"/>
    <w:rsid w:val="002540C0"/>
    <w:rsid w:val="002600F5"/>
    <w:rsid w:val="00262878"/>
    <w:rsid w:val="002B3ADC"/>
    <w:rsid w:val="00301581"/>
    <w:rsid w:val="00326444"/>
    <w:rsid w:val="003416CE"/>
    <w:rsid w:val="0039286B"/>
    <w:rsid w:val="003A75BB"/>
    <w:rsid w:val="003E3DA5"/>
    <w:rsid w:val="004151F9"/>
    <w:rsid w:val="00435902"/>
    <w:rsid w:val="00441081"/>
    <w:rsid w:val="0044263E"/>
    <w:rsid w:val="00471C00"/>
    <w:rsid w:val="00482A8B"/>
    <w:rsid w:val="004B5EB8"/>
    <w:rsid w:val="004E7717"/>
    <w:rsid w:val="004F40C9"/>
    <w:rsid w:val="00545641"/>
    <w:rsid w:val="005508CC"/>
    <w:rsid w:val="0055475F"/>
    <w:rsid w:val="00557176"/>
    <w:rsid w:val="005875E3"/>
    <w:rsid w:val="005A4F25"/>
    <w:rsid w:val="005B5F62"/>
    <w:rsid w:val="005D60C6"/>
    <w:rsid w:val="005D6DF1"/>
    <w:rsid w:val="00604DF3"/>
    <w:rsid w:val="00643FF5"/>
    <w:rsid w:val="0065724F"/>
    <w:rsid w:val="006927B7"/>
    <w:rsid w:val="00763834"/>
    <w:rsid w:val="00764A2B"/>
    <w:rsid w:val="0077064E"/>
    <w:rsid w:val="00782BDA"/>
    <w:rsid w:val="00792811"/>
    <w:rsid w:val="007B2044"/>
    <w:rsid w:val="008A06A3"/>
    <w:rsid w:val="008A7F02"/>
    <w:rsid w:val="008D2B15"/>
    <w:rsid w:val="009000FF"/>
    <w:rsid w:val="00941148"/>
    <w:rsid w:val="009A0634"/>
    <w:rsid w:val="009A0A15"/>
    <w:rsid w:val="009A3DD0"/>
    <w:rsid w:val="009E1DC7"/>
    <w:rsid w:val="009E6676"/>
    <w:rsid w:val="00A05C46"/>
    <w:rsid w:val="00A225B1"/>
    <w:rsid w:val="00A5187C"/>
    <w:rsid w:val="00A56887"/>
    <w:rsid w:val="00AC2A46"/>
    <w:rsid w:val="00AD224B"/>
    <w:rsid w:val="00AE169E"/>
    <w:rsid w:val="00B000BA"/>
    <w:rsid w:val="00B141F6"/>
    <w:rsid w:val="00B367F8"/>
    <w:rsid w:val="00B47532"/>
    <w:rsid w:val="00B633DF"/>
    <w:rsid w:val="00B76CF7"/>
    <w:rsid w:val="00BA631F"/>
    <w:rsid w:val="00BD0CEC"/>
    <w:rsid w:val="00BD25EF"/>
    <w:rsid w:val="00C24C76"/>
    <w:rsid w:val="00CA43FC"/>
    <w:rsid w:val="00CA56C3"/>
    <w:rsid w:val="00CC2A0E"/>
    <w:rsid w:val="00CC7A9D"/>
    <w:rsid w:val="00CE4E18"/>
    <w:rsid w:val="00D844CE"/>
    <w:rsid w:val="00DA2470"/>
    <w:rsid w:val="00DC3557"/>
    <w:rsid w:val="00E879ED"/>
    <w:rsid w:val="00E95DEA"/>
    <w:rsid w:val="00EA5A10"/>
    <w:rsid w:val="00EE6B59"/>
    <w:rsid w:val="00F01E28"/>
    <w:rsid w:val="00F0230A"/>
    <w:rsid w:val="00F602E0"/>
    <w:rsid w:val="00FE0644"/>
    <w:rsid w:val="00FE7D79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2E4F"/>
  <w15:chartTrackingRefBased/>
  <w15:docId w15:val="{D87F1E72-6CE7-45E7-8F7A-61DC71A5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3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2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s.hertsforlearning.co.uk/160122/160407/236064/HfLSENDtoolkit2019/index.html?r=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Frampton</dc:creator>
  <cp:keywords/>
  <dc:description/>
  <cp:lastModifiedBy>Emelie Frampton</cp:lastModifiedBy>
  <cp:revision>3</cp:revision>
  <dcterms:created xsi:type="dcterms:W3CDTF">2019-12-09T14:40:00Z</dcterms:created>
  <dcterms:modified xsi:type="dcterms:W3CDTF">2019-12-10T11:08:00Z</dcterms:modified>
</cp:coreProperties>
</file>